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25C" w:rsidRPr="008C00D2" w:rsidRDefault="0049525C" w:rsidP="0049525C">
      <w:pPr>
        <w:pStyle w:val="a5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sz w:val="36"/>
          <w:szCs w:val="36"/>
          <w:lang w:val="hy-AM"/>
        </w:rPr>
      </w:pPr>
      <w:r w:rsidRPr="008C00D2">
        <w:rPr>
          <w:rFonts w:ascii="Sylfaen" w:hAnsi="Sylfaen" w:cs="Arial"/>
          <w:b/>
          <w:color w:val="000000"/>
          <w:sz w:val="36"/>
          <w:szCs w:val="36"/>
          <w:lang w:val="hy-AM"/>
        </w:rPr>
        <w:t>ՀՀ ԿՐԹՈւԹՅԱՆ, ԳԻՏՈւԹՅԱՆ, ՄՇԱԿՈւՅԹԻ ԵՎ ՍՊՈՐՏԻ ՆԱԽԱՐԱՐՈւԹՅՈւՆ</w:t>
      </w:r>
    </w:p>
    <w:p w:rsidR="0049525C" w:rsidRDefault="0049525C" w:rsidP="0049525C">
      <w:pPr>
        <w:pStyle w:val="a5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sz w:val="32"/>
          <w:szCs w:val="32"/>
          <w:lang w:val="hy-AM"/>
        </w:rPr>
      </w:pPr>
    </w:p>
    <w:p w:rsidR="0049525C" w:rsidRDefault="0049525C" w:rsidP="0049525C">
      <w:pPr>
        <w:pStyle w:val="a5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sz w:val="36"/>
          <w:szCs w:val="36"/>
          <w:lang w:val="hy-AM"/>
        </w:rPr>
      </w:pPr>
      <w:r w:rsidRPr="008C00D2">
        <w:rPr>
          <w:rFonts w:ascii="Sylfaen" w:hAnsi="Sylfaen" w:cs="Arial"/>
          <w:b/>
          <w:color w:val="000000"/>
          <w:sz w:val="36"/>
          <w:szCs w:val="36"/>
          <w:lang w:val="hy-AM"/>
        </w:rPr>
        <w:t xml:space="preserve">ԳՈՐԻՍԻ ՅՈՒ. ԲԱԽՇՅԱՆԻ ԱՆՎԱՆ </w:t>
      </w:r>
    </w:p>
    <w:p w:rsidR="0049525C" w:rsidRDefault="0049525C" w:rsidP="0049525C">
      <w:pPr>
        <w:pStyle w:val="a5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sz w:val="36"/>
          <w:szCs w:val="36"/>
          <w:lang w:val="hy-AM"/>
        </w:rPr>
      </w:pPr>
      <w:r w:rsidRPr="008C00D2">
        <w:rPr>
          <w:rFonts w:ascii="Sylfaen" w:hAnsi="Sylfaen" w:cs="Arial"/>
          <w:b/>
          <w:color w:val="000000"/>
          <w:sz w:val="36"/>
          <w:szCs w:val="36"/>
          <w:lang w:val="hy-AM"/>
        </w:rPr>
        <w:t>ԹԻՎ 3 ՀԻՄՆԱԿԱՆ ԴՊՐՈՑ</w:t>
      </w:r>
    </w:p>
    <w:p w:rsidR="0049525C" w:rsidRPr="008C00D2" w:rsidRDefault="0049525C" w:rsidP="0049525C">
      <w:pPr>
        <w:pStyle w:val="a5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sz w:val="36"/>
          <w:szCs w:val="36"/>
          <w:lang w:val="hy-AM"/>
        </w:rPr>
      </w:pPr>
    </w:p>
    <w:p w:rsidR="0049525C" w:rsidRPr="008F5779" w:rsidRDefault="0049525C" w:rsidP="0049525C">
      <w:pPr>
        <w:pStyle w:val="a5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sz w:val="28"/>
          <w:szCs w:val="28"/>
          <w:lang w:val="hy-AM"/>
        </w:rPr>
      </w:pPr>
      <w:r w:rsidRPr="00F43774">
        <w:rPr>
          <w:rFonts w:ascii="Arial Armenian" w:hAnsi="Arial Armenian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041C6F78" wp14:editId="51ECFC73">
            <wp:simplePos x="0" y="0"/>
            <wp:positionH relativeFrom="column">
              <wp:posOffset>2619181</wp:posOffset>
            </wp:positionH>
            <wp:positionV relativeFrom="paragraph">
              <wp:posOffset>9000</wp:posOffset>
            </wp:positionV>
            <wp:extent cx="1850390" cy="1850390"/>
            <wp:effectExtent l="0" t="0" r="0" b="0"/>
            <wp:wrapTight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ight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in 7\AppData\Local\Microsoft\Windows\Temporary Internet Files\Content.IE5\4FC0UASK\image[2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85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525C" w:rsidRDefault="0049525C" w:rsidP="0049525C">
      <w:pPr>
        <w:pStyle w:val="a5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lang w:val="hy-AM"/>
        </w:rPr>
      </w:pPr>
    </w:p>
    <w:p w:rsidR="0049525C" w:rsidRDefault="0049525C" w:rsidP="0049525C">
      <w:pPr>
        <w:pStyle w:val="a5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lang w:val="hy-AM"/>
        </w:rPr>
      </w:pPr>
    </w:p>
    <w:p w:rsidR="0049525C" w:rsidRDefault="0049525C" w:rsidP="0049525C">
      <w:pPr>
        <w:pStyle w:val="a5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lang w:val="hy-AM"/>
        </w:rPr>
      </w:pPr>
    </w:p>
    <w:p w:rsidR="0049525C" w:rsidRDefault="0049525C" w:rsidP="0049525C">
      <w:pPr>
        <w:pStyle w:val="a5"/>
        <w:spacing w:before="96" w:beforeAutospacing="0" w:after="0" w:afterAutospacing="0"/>
        <w:jc w:val="center"/>
        <w:rPr>
          <w:rFonts w:ascii="Sylfaen" w:hAnsi="Sylfaen" w:cs="Arial"/>
          <w:b/>
          <w:color w:val="000000"/>
          <w:lang w:val="hy-AM"/>
        </w:rPr>
      </w:pPr>
    </w:p>
    <w:p w:rsidR="0049525C" w:rsidRDefault="0049525C" w:rsidP="0049525C">
      <w:pPr>
        <w:pStyle w:val="a5"/>
        <w:spacing w:before="96" w:beforeAutospacing="0" w:after="0" w:afterAutospacing="0"/>
        <w:rPr>
          <w:rFonts w:ascii="Sylfaen" w:hAnsi="Sylfaen" w:cs="Arial"/>
          <w:b/>
          <w:color w:val="000000"/>
          <w:lang w:val="hy-AM"/>
        </w:rPr>
      </w:pPr>
    </w:p>
    <w:p w:rsidR="0049525C" w:rsidRPr="009D4483" w:rsidRDefault="0049525C" w:rsidP="0049525C">
      <w:pPr>
        <w:rPr>
          <w:rFonts w:ascii="Sylfaen" w:hAnsi="Sylfaen"/>
          <w:sz w:val="44"/>
          <w:lang w:val="hy-AM"/>
        </w:rPr>
      </w:pPr>
    </w:p>
    <w:p w:rsidR="0049525C" w:rsidRDefault="0049525C" w:rsidP="0049525C">
      <w:pPr>
        <w:spacing w:after="0" w:line="240" w:lineRule="auto"/>
        <w:jc w:val="center"/>
        <w:rPr>
          <w:rFonts w:ascii="Sylfaen" w:hAnsi="Sylfaen"/>
          <w:b/>
          <w:sz w:val="44"/>
          <w:lang w:val="hy-AM"/>
        </w:rPr>
      </w:pPr>
    </w:p>
    <w:p w:rsidR="0049525C" w:rsidRDefault="0049525C" w:rsidP="0049525C">
      <w:pPr>
        <w:spacing w:after="0" w:line="240" w:lineRule="auto"/>
        <w:jc w:val="center"/>
        <w:rPr>
          <w:rFonts w:ascii="Sylfaen" w:hAnsi="Sylfaen"/>
          <w:b/>
          <w:sz w:val="44"/>
          <w:lang w:val="hy-AM"/>
        </w:rPr>
      </w:pPr>
      <w:r w:rsidRPr="0049525C">
        <w:rPr>
          <w:rFonts w:ascii="Sylfaen" w:hAnsi="Sylfaen"/>
          <w:b/>
          <w:sz w:val="44"/>
          <w:lang w:val="hy-AM"/>
        </w:rPr>
        <w:t>ՈւՍՈւՑՉԻ ՕԳՆԱԿԱՆԻ ԱՇԽԱՏԱՆՔԱՅԻՆ ՊԼԱՆ</w:t>
      </w:r>
    </w:p>
    <w:p w:rsidR="0049525C" w:rsidRPr="0049525C" w:rsidRDefault="0049525C" w:rsidP="0049525C">
      <w:pPr>
        <w:spacing w:after="0" w:line="240" w:lineRule="auto"/>
        <w:jc w:val="center"/>
        <w:rPr>
          <w:rFonts w:ascii="Sylfaen" w:hAnsi="Sylfaen"/>
          <w:b/>
          <w:sz w:val="44"/>
          <w:lang w:val="hy-AM"/>
        </w:rPr>
      </w:pPr>
      <w:r w:rsidRPr="0049525C">
        <w:rPr>
          <w:rFonts w:ascii="Sylfaen" w:hAnsi="Sylfaen"/>
          <w:b/>
          <w:sz w:val="44"/>
          <w:lang w:val="hy-AM"/>
        </w:rPr>
        <w:t>202</w:t>
      </w:r>
      <w:r w:rsidR="00EA248B">
        <w:rPr>
          <w:rFonts w:ascii="Sylfaen" w:hAnsi="Sylfaen"/>
          <w:b/>
          <w:sz w:val="44"/>
          <w:lang w:val="en-US"/>
        </w:rPr>
        <w:t>2</w:t>
      </w:r>
      <w:r w:rsidRPr="0049525C">
        <w:rPr>
          <w:rFonts w:ascii="Sylfaen" w:hAnsi="Sylfaen"/>
          <w:b/>
          <w:sz w:val="44"/>
          <w:lang w:val="hy-AM"/>
        </w:rPr>
        <w:t>-2023 ուսումնական տարի</w:t>
      </w:r>
    </w:p>
    <w:p w:rsidR="0049525C" w:rsidRPr="009D4483" w:rsidRDefault="0049525C" w:rsidP="0049525C">
      <w:pPr>
        <w:spacing w:after="0" w:line="240" w:lineRule="auto"/>
        <w:jc w:val="center"/>
        <w:rPr>
          <w:rFonts w:ascii="Sylfaen" w:hAnsi="Sylfaen"/>
          <w:sz w:val="44"/>
          <w:lang w:val="hy-AM"/>
        </w:rPr>
      </w:pPr>
    </w:p>
    <w:p w:rsidR="0049525C" w:rsidRDefault="0049525C" w:rsidP="0049525C">
      <w:pPr>
        <w:rPr>
          <w:rFonts w:ascii="Sylfaen" w:hAnsi="Sylfaen"/>
          <w:sz w:val="44"/>
          <w:lang w:val="hy-AM"/>
        </w:rPr>
      </w:pPr>
    </w:p>
    <w:p w:rsidR="0049525C" w:rsidRDefault="0049525C" w:rsidP="0049525C">
      <w:pPr>
        <w:rPr>
          <w:rFonts w:ascii="Sylfaen" w:hAnsi="Sylfaen"/>
          <w:sz w:val="44"/>
          <w:lang w:val="hy-AM"/>
        </w:rPr>
      </w:pPr>
    </w:p>
    <w:p w:rsidR="0049525C" w:rsidRDefault="0049525C" w:rsidP="0049525C">
      <w:pPr>
        <w:rPr>
          <w:rFonts w:ascii="Sylfaen" w:hAnsi="Sylfaen"/>
          <w:sz w:val="36"/>
          <w:lang w:val="hy-AM"/>
        </w:rPr>
      </w:pPr>
      <w:r w:rsidRPr="007D2642">
        <w:rPr>
          <w:rFonts w:ascii="Sylfaen" w:hAnsi="Sylfaen"/>
          <w:sz w:val="36"/>
          <w:lang w:val="hy-AM"/>
        </w:rPr>
        <w:t xml:space="preserve">                   </w:t>
      </w:r>
      <w:r>
        <w:rPr>
          <w:rFonts w:ascii="Sylfaen" w:hAnsi="Sylfaen"/>
          <w:sz w:val="36"/>
          <w:lang w:val="hy-AM"/>
        </w:rPr>
        <w:t xml:space="preserve">             </w:t>
      </w:r>
      <w:r w:rsidRPr="0049525C">
        <w:rPr>
          <w:rFonts w:ascii="Sylfaen" w:hAnsi="Sylfaen"/>
          <w:sz w:val="36"/>
          <w:lang w:val="hy-AM"/>
        </w:rPr>
        <w:t>Ուսուցչի օգնական</w:t>
      </w:r>
      <w:r w:rsidRPr="009D4483">
        <w:rPr>
          <w:rFonts w:ascii="Sylfaen" w:hAnsi="Sylfaen"/>
          <w:sz w:val="36"/>
          <w:lang w:val="hy-AM"/>
        </w:rPr>
        <w:t>՝</w:t>
      </w:r>
      <w:r>
        <w:rPr>
          <w:rFonts w:ascii="Sylfaen" w:hAnsi="Sylfaen"/>
          <w:sz w:val="36"/>
          <w:lang w:val="hy-AM"/>
        </w:rPr>
        <w:tab/>
      </w:r>
      <w:r>
        <w:rPr>
          <w:rFonts w:ascii="Sylfaen" w:hAnsi="Sylfaen"/>
          <w:sz w:val="36"/>
          <w:lang w:val="hy-AM"/>
        </w:rPr>
        <w:tab/>
      </w:r>
      <w:r w:rsidRPr="0049525C">
        <w:rPr>
          <w:rFonts w:ascii="Sylfaen" w:hAnsi="Sylfaen"/>
          <w:sz w:val="36"/>
          <w:lang w:val="hy-AM"/>
        </w:rPr>
        <w:t xml:space="preserve">    </w:t>
      </w:r>
      <w:r w:rsidRPr="007D2642">
        <w:rPr>
          <w:rFonts w:ascii="Sylfaen" w:hAnsi="Sylfaen"/>
          <w:sz w:val="36"/>
          <w:lang w:val="hy-AM"/>
        </w:rPr>
        <w:t xml:space="preserve">   </w:t>
      </w:r>
      <w:r w:rsidRPr="00DD75C6">
        <w:rPr>
          <w:rFonts w:ascii="Sylfaen" w:hAnsi="Sylfaen"/>
          <w:sz w:val="36"/>
          <w:lang w:val="hy-AM"/>
        </w:rPr>
        <w:t>Լ. Բաղդասարյան</w:t>
      </w:r>
    </w:p>
    <w:p w:rsidR="0049525C" w:rsidRDefault="0049525C" w:rsidP="0049525C">
      <w:pPr>
        <w:rPr>
          <w:rFonts w:ascii="Sylfaen" w:hAnsi="Sylfaen"/>
          <w:sz w:val="36"/>
          <w:lang w:val="hy-AM"/>
        </w:rPr>
      </w:pPr>
      <w:r w:rsidRPr="007D2642">
        <w:rPr>
          <w:rFonts w:ascii="Sylfaen" w:hAnsi="Sylfaen"/>
          <w:sz w:val="36"/>
          <w:lang w:val="hy-AM"/>
        </w:rPr>
        <w:t xml:space="preserve">      </w:t>
      </w:r>
      <w:r>
        <w:rPr>
          <w:rFonts w:ascii="Sylfaen" w:hAnsi="Sylfaen"/>
          <w:sz w:val="36"/>
          <w:lang w:val="hy-AM"/>
        </w:rPr>
        <w:t xml:space="preserve">Ուսումնական գծով փոխտնօրեն՝            </w:t>
      </w:r>
      <w:r w:rsidRPr="0049525C">
        <w:rPr>
          <w:rFonts w:ascii="Sylfaen" w:hAnsi="Sylfaen"/>
          <w:sz w:val="36"/>
          <w:lang w:val="hy-AM"/>
        </w:rPr>
        <w:t xml:space="preserve">     </w:t>
      </w:r>
      <w:r>
        <w:rPr>
          <w:rFonts w:ascii="Sylfaen" w:hAnsi="Sylfaen"/>
          <w:sz w:val="36"/>
          <w:lang w:val="hy-AM"/>
        </w:rPr>
        <w:t xml:space="preserve">  Ս</w:t>
      </w:r>
      <w:r w:rsidRPr="009D4483">
        <w:rPr>
          <w:rFonts w:ascii="Sylfaen" w:hAnsi="Sylfaen"/>
          <w:sz w:val="36"/>
          <w:lang w:val="hy-AM"/>
        </w:rPr>
        <w:t xml:space="preserve">. </w:t>
      </w:r>
      <w:r>
        <w:rPr>
          <w:rFonts w:ascii="Sylfaen" w:hAnsi="Sylfaen"/>
          <w:sz w:val="36"/>
          <w:lang w:val="hy-AM"/>
        </w:rPr>
        <w:t>Ավանեսյան</w:t>
      </w:r>
    </w:p>
    <w:p w:rsidR="0049525C" w:rsidRPr="009D4483" w:rsidRDefault="0049525C" w:rsidP="0049525C">
      <w:pPr>
        <w:jc w:val="center"/>
        <w:rPr>
          <w:rFonts w:ascii="Sylfaen" w:hAnsi="Sylfaen"/>
          <w:sz w:val="24"/>
          <w:lang w:val="hy-AM"/>
        </w:rPr>
      </w:pPr>
    </w:p>
    <w:p w:rsidR="0049525C" w:rsidRPr="009D4483" w:rsidRDefault="0049525C" w:rsidP="0049525C">
      <w:pPr>
        <w:rPr>
          <w:rFonts w:ascii="Sylfaen" w:hAnsi="Sylfaen"/>
          <w:sz w:val="24"/>
          <w:lang w:val="hy-AM"/>
        </w:rPr>
      </w:pPr>
    </w:p>
    <w:p w:rsidR="0049525C" w:rsidRDefault="0049525C" w:rsidP="0049525C">
      <w:pPr>
        <w:jc w:val="center"/>
        <w:rPr>
          <w:rFonts w:ascii="Sylfaen" w:hAnsi="Sylfaen"/>
          <w:sz w:val="24"/>
          <w:lang w:val="hy-AM"/>
        </w:rPr>
      </w:pPr>
    </w:p>
    <w:p w:rsidR="0049525C" w:rsidRPr="0049525C" w:rsidRDefault="0049525C" w:rsidP="0049525C">
      <w:pPr>
        <w:jc w:val="center"/>
        <w:rPr>
          <w:rFonts w:ascii="Sylfaen" w:hAnsi="Sylfaen"/>
          <w:sz w:val="24"/>
          <w:lang w:val="hy-AM"/>
        </w:rPr>
      </w:pPr>
    </w:p>
    <w:p w:rsidR="0049525C" w:rsidRPr="0049525C" w:rsidRDefault="0049525C" w:rsidP="0049525C">
      <w:pPr>
        <w:jc w:val="center"/>
        <w:rPr>
          <w:rFonts w:ascii="Sylfaen" w:hAnsi="Sylfaen"/>
          <w:sz w:val="24"/>
          <w:lang w:val="hy-AM"/>
        </w:rPr>
      </w:pPr>
    </w:p>
    <w:p w:rsidR="0049525C" w:rsidRPr="0049525C" w:rsidRDefault="0049525C" w:rsidP="0049525C">
      <w:pPr>
        <w:jc w:val="center"/>
        <w:rPr>
          <w:rFonts w:ascii="Sylfaen" w:hAnsi="Sylfaen"/>
          <w:sz w:val="24"/>
          <w:lang w:val="hy-AM"/>
        </w:rPr>
      </w:pPr>
    </w:p>
    <w:p w:rsidR="00C02CAA" w:rsidRDefault="0049525C" w:rsidP="0049525C">
      <w:pPr>
        <w:jc w:val="center"/>
        <w:rPr>
          <w:rFonts w:ascii="Sylfaen" w:hAnsi="Sylfaen"/>
          <w:lang w:val="hy-AM"/>
        </w:rPr>
      </w:pPr>
      <w:r>
        <w:rPr>
          <w:rFonts w:ascii="Sylfaen" w:hAnsi="Sylfaen"/>
          <w:sz w:val="24"/>
          <w:lang w:val="hy-AM"/>
        </w:rPr>
        <w:t>202</w:t>
      </w:r>
      <w:r w:rsidRPr="003157C8">
        <w:rPr>
          <w:rFonts w:ascii="Sylfaen" w:hAnsi="Sylfaen"/>
          <w:sz w:val="24"/>
          <w:lang w:val="hy-AM"/>
        </w:rPr>
        <w:t>2</w:t>
      </w:r>
      <w:r>
        <w:rPr>
          <w:rFonts w:ascii="Sylfaen" w:hAnsi="Sylfaen"/>
          <w:sz w:val="24"/>
          <w:lang w:val="hy-AM"/>
        </w:rPr>
        <w:t>թ</w:t>
      </w:r>
      <w:r w:rsidRPr="008C00D2">
        <w:rPr>
          <w:rFonts w:ascii="Sylfaen" w:hAnsi="Sylfaen"/>
          <w:sz w:val="24"/>
          <w:lang w:val="hy-AM"/>
        </w:rPr>
        <w:t>.</w:t>
      </w:r>
    </w:p>
    <w:p w:rsidR="00C02CAA" w:rsidRDefault="00C02CAA" w:rsidP="00C02CAA">
      <w:pPr>
        <w:spacing w:after="0" w:line="240" w:lineRule="auto"/>
        <w:jc w:val="center"/>
        <w:rPr>
          <w:rFonts w:ascii="Sylfaen" w:hAnsi="Sylfaen"/>
          <w:lang w:val="hy-AM"/>
        </w:rPr>
      </w:pPr>
    </w:p>
    <w:tbl>
      <w:tblPr>
        <w:tblStyle w:val="a3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667"/>
        <w:gridCol w:w="2727"/>
      </w:tblGrid>
      <w:tr w:rsidR="00C02CAA" w:rsidTr="00C02CAA">
        <w:tc>
          <w:tcPr>
            <w:tcW w:w="567" w:type="dxa"/>
            <w:shd w:val="clear" w:color="auto" w:fill="D9D9D9" w:themeFill="background1" w:themeFillShade="D9"/>
          </w:tcPr>
          <w:p w:rsidR="00C02CAA" w:rsidRPr="00C02CAA" w:rsidRDefault="00C02CAA" w:rsidP="00C02CAA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C02CAA">
              <w:rPr>
                <w:rFonts w:ascii="Sylfaen" w:hAnsi="Sylfaen"/>
                <w:b/>
                <w:lang w:val="en-US"/>
              </w:rPr>
              <w:t>№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C02CAA" w:rsidRPr="00C02CAA" w:rsidRDefault="00C02CAA" w:rsidP="00C02CAA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C02CAA">
              <w:rPr>
                <w:rFonts w:ascii="Sylfaen" w:hAnsi="Sylfaen"/>
                <w:b/>
                <w:lang w:val="en-US"/>
              </w:rPr>
              <w:t>ԿԱՏԱՐՎՈՂ ԱՇԽԱՏԱՆՔԸ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02CAA" w:rsidRPr="00C02CAA" w:rsidRDefault="00C02CAA" w:rsidP="00C02CAA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C02CAA">
              <w:rPr>
                <w:rFonts w:ascii="Sylfaen" w:hAnsi="Sylfaen"/>
                <w:b/>
                <w:lang w:val="en-US"/>
              </w:rPr>
              <w:t>ԺԱՄԿԵՏԸ</w:t>
            </w:r>
          </w:p>
        </w:tc>
        <w:tc>
          <w:tcPr>
            <w:tcW w:w="2727" w:type="dxa"/>
            <w:shd w:val="clear" w:color="auto" w:fill="D9D9D9" w:themeFill="background1" w:themeFillShade="D9"/>
          </w:tcPr>
          <w:p w:rsidR="00C02CAA" w:rsidRPr="00C02CAA" w:rsidRDefault="00C02CAA" w:rsidP="00C02CAA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C02CAA">
              <w:rPr>
                <w:rFonts w:ascii="Sylfaen" w:hAnsi="Sylfaen"/>
                <w:b/>
                <w:lang w:val="en-US"/>
              </w:rPr>
              <w:t>ԿԱՏԱՐՈՂ</w:t>
            </w:r>
          </w:p>
        </w:tc>
      </w:tr>
      <w:tr w:rsidR="00C02CAA" w:rsidTr="00C02CAA">
        <w:tc>
          <w:tcPr>
            <w:tcW w:w="567" w:type="dxa"/>
          </w:tcPr>
          <w:p w:rsidR="00C02CAA" w:rsidRPr="00C02CAA" w:rsidRDefault="00C02CAA" w:rsidP="00C02CAA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5528" w:type="dxa"/>
          </w:tcPr>
          <w:p w:rsidR="00C02CAA" w:rsidRPr="00C02CAA" w:rsidRDefault="00C02CAA" w:rsidP="002F16B9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 xml:space="preserve">Աշակերտների բացակայությունների և ընթացիկ առաջադիմության վերլուծություն: Համապատասխան աշխատանք իրավիճակը բարելավելու ուղղությամբ: </w:t>
            </w:r>
          </w:p>
        </w:tc>
        <w:tc>
          <w:tcPr>
            <w:tcW w:w="1667" w:type="dxa"/>
          </w:tcPr>
          <w:p w:rsidR="00C02CAA" w:rsidRPr="00C02CAA" w:rsidRDefault="00C02CAA" w:rsidP="00C02CAA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Ընթացիկ</w:t>
            </w:r>
          </w:p>
        </w:tc>
        <w:tc>
          <w:tcPr>
            <w:tcW w:w="2727" w:type="dxa"/>
          </w:tcPr>
          <w:p w:rsidR="00C02CAA" w:rsidRPr="00C02CAA" w:rsidRDefault="00C02CAA" w:rsidP="00C02CAA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Ուսուցիչներ, ծնողներ</w:t>
            </w:r>
          </w:p>
        </w:tc>
      </w:tr>
      <w:tr w:rsidR="00C02CAA" w:rsidTr="00C02CAA">
        <w:tc>
          <w:tcPr>
            <w:tcW w:w="567" w:type="dxa"/>
          </w:tcPr>
          <w:p w:rsidR="00C02CAA" w:rsidRPr="00C02CAA" w:rsidRDefault="00C02CAA" w:rsidP="00C02CAA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5528" w:type="dxa"/>
          </w:tcPr>
          <w:p w:rsidR="00C02CAA" w:rsidRPr="00C02CAA" w:rsidRDefault="00C02CAA" w:rsidP="002F16B9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Համագործակցելով բազմամասնագիտական խմբի մյուս անդամների հետ՝ ուսումնասիրել աշակերտների կյանքի պայմանները, ընտանիքի առանձնահատկությունները, ընտանեկան փոխհարաբերությունների ազդեցությունը աշակերտի վրա, նրա սոցիալական միջավայրը, շփումները, հետաքրքրությունները, հաղորդակցման դժվարություննները:</w:t>
            </w:r>
          </w:p>
        </w:tc>
        <w:tc>
          <w:tcPr>
            <w:tcW w:w="1667" w:type="dxa"/>
          </w:tcPr>
          <w:p w:rsidR="00C02CAA" w:rsidRPr="00C02CAA" w:rsidRDefault="00C02CAA" w:rsidP="00C02CAA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Ընթացիկ</w:t>
            </w:r>
          </w:p>
        </w:tc>
        <w:tc>
          <w:tcPr>
            <w:tcW w:w="2727" w:type="dxa"/>
          </w:tcPr>
          <w:p w:rsidR="00C02CAA" w:rsidRPr="00C02CAA" w:rsidRDefault="00C02CAA" w:rsidP="00C02CAA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Բազմամասնագիտական թիմ, ծնողներ, դասղեկներ</w:t>
            </w:r>
          </w:p>
          <w:p w:rsidR="00C02CAA" w:rsidRPr="00C02CAA" w:rsidRDefault="00C02CAA" w:rsidP="00C02CAA">
            <w:pPr>
              <w:jc w:val="center"/>
              <w:rPr>
                <w:rFonts w:ascii="Sylfaen" w:hAnsi="Sylfaen"/>
              </w:rPr>
            </w:pPr>
          </w:p>
        </w:tc>
      </w:tr>
      <w:tr w:rsidR="00092846" w:rsidTr="00C02CAA">
        <w:tc>
          <w:tcPr>
            <w:tcW w:w="56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3</w:t>
            </w:r>
          </w:p>
        </w:tc>
        <w:tc>
          <w:tcPr>
            <w:tcW w:w="5528" w:type="dxa"/>
          </w:tcPr>
          <w:p w:rsidR="00092846" w:rsidRPr="00C02CAA" w:rsidRDefault="00092846" w:rsidP="00092846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Խմբային և անհատական աշխատանք աշակերտների հետ:</w:t>
            </w:r>
          </w:p>
        </w:tc>
        <w:tc>
          <w:tcPr>
            <w:tcW w:w="166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Պարբերաբար</w:t>
            </w:r>
          </w:p>
        </w:tc>
        <w:tc>
          <w:tcPr>
            <w:tcW w:w="272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Աշակերտներ</w:t>
            </w:r>
          </w:p>
        </w:tc>
      </w:tr>
      <w:tr w:rsidR="00092846" w:rsidTr="00C02CAA">
        <w:tc>
          <w:tcPr>
            <w:tcW w:w="56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5528" w:type="dxa"/>
          </w:tcPr>
          <w:p w:rsidR="00092846" w:rsidRPr="00C02CAA" w:rsidRDefault="00092846" w:rsidP="00092846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Անհատական և խմբային խորհրդատվություն ծնողներին՝ աշակերտների մոտ առկա ուսումնական խնդիրների լուծման նպատակով:</w:t>
            </w:r>
          </w:p>
        </w:tc>
        <w:tc>
          <w:tcPr>
            <w:tcW w:w="166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Ընթացիկ</w:t>
            </w:r>
          </w:p>
        </w:tc>
        <w:tc>
          <w:tcPr>
            <w:tcW w:w="272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Ծնողներ, աշակերտներ</w:t>
            </w:r>
          </w:p>
        </w:tc>
      </w:tr>
      <w:tr w:rsidR="00092846" w:rsidTr="00C02CAA">
        <w:tc>
          <w:tcPr>
            <w:tcW w:w="56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5528" w:type="dxa"/>
          </w:tcPr>
          <w:p w:rsidR="00092846" w:rsidRPr="00C02CAA" w:rsidRDefault="00092846" w:rsidP="00092846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 xml:space="preserve">Խորհրդատվության մանկավարժներին աշակերտների անձնային առանձնահատկությունների, վարքային դրսևորումների և դրանց կառավարման հնարավորությունների մասին: </w:t>
            </w:r>
          </w:p>
        </w:tc>
        <w:tc>
          <w:tcPr>
            <w:tcW w:w="166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Ընթացիկ</w:t>
            </w:r>
          </w:p>
        </w:tc>
        <w:tc>
          <w:tcPr>
            <w:tcW w:w="272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Ուսուցիչներ, հոգեբան</w:t>
            </w:r>
          </w:p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</w:p>
        </w:tc>
      </w:tr>
      <w:tr w:rsidR="00092846" w:rsidTr="00C02CAA">
        <w:tc>
          <w:tcPr>
            <w:tcW w:w="56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6</w:t>
            </w:r>
          </w:p>
        </w:tc>
        <w:tc>
          <w:tcPr>
            <w:tcW w:w="5528" w:type="dxa"/>
          </w:tcPr>
          <w:p w:rsidR="00092846" w:rsidRPr="00C02CAA" w:rsidRDefault="00092846" w:rsidP="00092846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Աշակերտների և նրանց ծնողների իրավասոցիալական շահերը պաշտպանելու նպատակով իրավասոցիալական անհրաժեշտ գիտելիքների իրազեկում և համապատասխան խորհրդատվության:</w:t>
            </w:r>
          </w:p>
        </w:tc>
        <w:tc>
          <w:tcPr>
            <w:tcW w:w="166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</w:rPr>
            </w:pPr>
            <w:r w:rsidRPr="00C02CAA">
              <w:rPr>
                <w:rFonts w:ascii="Sylfaen" w:hAnsi="Sylfaen"/>
                <w:lang w:val="en-US"/>
              </w:rPr>
              <w:t>Ընթացիկ</w:t>
            </w:r>
          </w:p>
        </w:tc>
        <w:tc>
          <w:tcPr>
            <w:tcW w:w="272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Ծնողներ, աշակերտներ</w:t>
            </w:r>
          </w:p>
        </w:tc>
      </w:tr>
      <w:tr w:rsidR="00092846" w:rsidTr="00C02CAA">
        <w:tc>
          <w:tcPr>
            <w:tcW w:w="56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7</w:t>
            </w:r>
          </w:p>
        </w:tc>
        <w:tc>
          <w:tcPr>
            <w:tcW w:w="5528" w:type="dxa"/>
          </w:tcPr>
          <w:p w:rsidR="00092846" w:rsidRPr="00C02CAA" w:rsidRDefault="00092846" w:rsidP="00092846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Շեղված վարքագծի հակում ունեցող աշակերների ախտորոշում:</w:t>
            </w:r>
          </w:p>
        </w:tc>
        <w:tc>
          <w:tcPr>
            <w:tcW w:w="166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</w:rPr>
            </w:pPr>
            <w:r w:rsidRPr="00C02CAA">
              <w:rPr>
                <w:rFonts w:ascii="Sylfaen" w:hAnsi="Sylfaen"/>
                <w:lang w:val="en-US"/>
              </w:rPr>
              <w:t>Ընթացիկ</w:t>
            </w:r>
          </w:p>
        </w:tc>
        <w:tc>
          <w:tcPr>
            <w:tcW w:w="272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Դասղեկներ, ծնողներ</w:t>
            </w:r>
          </w:p>
        </w:tc>
      </w:tr>
      <w:tr w:rsidR="00092846" w:rsidTr="00C02CAA">
        <w:tc>
          <w:tcPr>
            <w:tcW w:w="56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8</w:t>
            </w:r>
          </w:p>
        </w:tc>
        <w:tc>
          <w:tcPr>
            <w:tcW w:w="5528" w:type="dxa"/>
          </w:tcPr>
          <w:p w:rsidR="00092846" w:rsidRPr="00C02CAA" w:rsidRDefault="00092846" w:rsidP="00092846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Աշակերտների մոտ ձևավորել և զարգացնել ստեղծագործական կարողություններ և հմտություններ:</w:t>
            </w:r>
          </w:p>
        </w:tc>
        <w:tc>
          <w:tcPr>
            <w:tcW w:w="166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Ընթացիկ</w:t>
            </w:r>
          </w:p>
        </w:tc>
        <w:tc>
          <w:tcPr>
            <w:tcW w:w="272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Աշակերտներ, ուսուցիչներ</w:t>
            </w:r>
          </w:p>
        </w:tc>
      </w:tr>
      <w:tr w:rsidR="00092846" w:rsidTr="00C02CAA">
        <w:tc>
          <w:tcPr>
            <w:tcW w:w="56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9</w:t>
            </w:r>
          </w:p>
        </w:tc>
        <w:tc>
          <w:tcPr>
            <w:tcW w:w="5528" w:type="dxa"/>
          </w:tcPr>
          <w:p w:rsidR="00092846" w:rsidRPr="00C02CAA" w:rsidRDefault="00092846" w:rsidP="00092846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Աշակերտների ընտանիքների սոցիալական պատմության կազմում:</w:t>
            </w:r>
          </w:p>
        </w:tc>
        <w:tc>
          <w:tcPr>
            <w:tcW w:w="166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Ընթացիկ</w:t>
            </w:r>
          </w:p>
        </w:tc>
        <w:tc>
          <w:tcPr>
            <w:tcW w:w="2727" w:type="dxa"/>
          </w:tcPr>
          <w:p w:rsidR="00092846" w:rsidRPr="00C02CAA" w:rsidRDefault="00092846" w:rsidP="00092846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Ծնողներ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10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Օժանդակություն ուսումնական դժվարություններ ունեցող աշակերտներին: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Մշտապես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Ուսուցիչներ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11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 xml:space="preserve">Նպաստել աշակերտների կրթության գործին ծնողների մասնակցության ակտիվացմանը տունացույցերի և այլ միջոցների օգնությամբ: 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Ընթացիկ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Ծնողներ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12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Աշակերտների մեջ աշխատանքի նկատմամբ պահանջմունքի ձևավորում և դաստիարակում: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Ընթացիկ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Ուսուցիչներ, աշակերտներ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13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Շարունակական հսկողություն երեխաների նկատմամբ ծնողների կողմից անհրաժեշտ  խնամքի և դաստիարակության իրականացմանը: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Մշտապես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Ուսուցիչներ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14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 xml:space="preserve">Շարունակական հսկողություն աշակերտների ուսման գործընթացի նկատմամբ: 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Մշտապես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Ուսուցիչներ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15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 xml:space="preserve">Ձևավորել ծանր իրավիճակներում հայտնված երեխաների ընտանիքների համալիր աջակցության արդյունավետ միասնական համակարգ, որն իր մեջ ներառում է երեխաների վիճակի սոցիալական ախտորոշում, երևույթի հնարավոր կանխարգելում, </w:t>
            </w:r>
            <w:r w:rsidRPr="00C02CAA">
              <w:rPr>
                <w:rFonts w:ascii="Sylfaen" w:hAnsi="Sylfaen"/>
                <w:lang w:val="en-US"/>
              </w:rPr>
              <w:lastRenderedPageBreak/>
              <w:t>վերականգնողական միջոցառումների իրականացում: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lastRenderedPageBreak/>
              <w:t>Անհրաժեշտության  դեպքում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Ուսուցիչներ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16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Շտկողական և կանխարգելիչ աշխատանքների ապահովում տարբեր կազմակերպություններում հաշվառված աշակերտների հետ: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Պարբերաբար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</w:rPr>
            </w:pPr>
            <w:r w:rsidRPr="00C02CAA">
              <w:rPr>
                <w:rFonts w:ascii="Sylfaen" w:hAnsi="Sylfaen"/>
                <w:lang w:val="en-US"/>
              </w:rPr>
              <w:t>Դասղեկներ, հոգեբան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17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Աշակերտների տվյալների բանկի ստեղծում և թարմացում: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Պարբերաբար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Դասղեկներ, ծնողներ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18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Դաստիարակչական, կազմակերպչական, ախտորոշող-կանխատեսողական, համագործակցային գործառույթների իրականացում: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Ընթացիկ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</w:rPr>
            </w:pP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19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Մեթոդական նյութերի մշակում և հարստացում: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Մշտապես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Դասղեկներ, ուսուցիչներ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20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Մասնագիտական որակի բարձրացում: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Տարվա ընթացքում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</w:rPr>
            </w:pPr>
            <w:r w:rsidRPr="00C02CAA">
              <w:rPr>
                <w:rFonts w:ascii="Sylfaen" w:hAnsi="Sylfaen"/>
                <w:lang w:val="en-US"/>
              </w:rPr>
              <w:t>Դասղեկներ, ուսուցիչներ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21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Աջակցում է ուսուցիչներին հանրակրթական պետական չափորոշիչով և առարկայական չափորոշիչներով ու ծրագրերով, իսկ կրթության առանձնահատուկ պայմանների կարիք ունեցող սովորողի համար՝ ԱՈՒՊ-ով սահմանված գիտելիքների, կարողությունների և հմտությունների առնվազն պարտադիր նվազագույն պահանջների յուրացման գործընթացներում՝ կիրառելով դասավանդման արդյունավետ մեթոդներ և տեխնոլոգիաներ: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Պարբերաբար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</w:rPr>
            </w:pPr>
            <w:r w:rsidRPr="00C02CAA">
              <w:rPr>
                <w:rFonts w:ascii="Sylfaen" w:hAnsi="Sylfaen"/>
                <w:lang w:val="en-US"/>
              </w:rPr>
              <w:t>Դասղեկներ, ուսուցիչներ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22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Նպաստում է սովորողների մեջ ինքնակառավարման տարրերի ձևավորմանը: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</w:rPr>
            </w:pPr>
            <w:r w:rsidRPr="00C02CAA">
              <w:rPr>
                <w:rFonts w:ascii="Sylfaen" w:hAnsi="Sylfaen"/>
                <w:lang w:val="en-US"/>
              </w:rPr>
              <w:t>Պարբերաբար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</w:rPr>
            </w:pPr>
            <w:r w:rsidRPr="00C02CAA">
              <w:rPr>
                <w:rFonts w:ascii="Sylfaen" w:hAnsi="Sylfaen"/>
                <w:lang w:val="en-US"/>
              </w:rPr>
              <w:t>Դասղեկներ, ուսուցիչներ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23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Հարգում և պաշտպանում է սովորողի իրավունքներն ու ազատությունները, պատիվն ու արժանապատվությունը: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</w:rPr>
            </w:pPr>
            <w:r w:rsidRPr="00C02CAA">
              <w:rPr>
                <w:rFonts w:ascii="Sylfaen" w:hAnsi="Sylfaen"/>
                <w:lang w:val="en-US"/>
              </w:rPr>
              <w:t>Պարբերաբար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</w:rPr>
            </w:pPr>
            <w:r w:rsidRPr="00C02CAA">
              <w:rPr>
                <w:rFonts w:ascii="Sylfaen" w:hAnsi="Sylfaen"/>
                <w:lang w:val="en-US"/>
              </w:rPr>
              <w:t>Դասղեկներ, ուսուցիչներ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24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Համագործակցում է գործընկերների հետ՝ փորձի փոխանակման և մասնագիտական գործունեության արդյունավետության բարձրացման նպատակով: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</w:rPr>
            </w:pPr>
            <w:r w:rsidRPr="00C02CAA">
              <w:rPr>
                <w:rFonts w:ascii="Sylfaen" w:hAnsi="Sylfaen"/>
                <w:lang w:val="en-US"/>
              </w:rPr>
              <w:t>Պարբերաբար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</w:rPr>
            </w:pPr>
            <w:r w:rsidRPr="00C02CAA">
              <w:rPr>
                <w:rFonts w:ascii="Sylfaen" w:hAnsi="Sylfaen"/>
                <w:lang w:val="en-US"/>
              </w:rPr>
              <w:t>Դասղեկներ, ուսուցիչներ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25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Պահպանում է ուսումնական հաստատության կանոնադրությամբ, ներքին իրավական ակտերով և կարգապահական կանոններով սահմանված պահանջները: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</w:rPr>
            </w:pPr>
            <w:r w:rsidRPr="00C02CAA">
              <w:rPr>
                <w:rFonts w:ascii="Sylfaen" w:hAnsi="Sylfaen"/>
                <w:lang w:val="en-US"/>
              </w:rPr>
              <w:t>Պարբերաբար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</w:rPr>
            </w:pPr>
            <w:r w:rsidRPr="00C02CAA">
              <w:rPr>
                <w:rFonts w:ascii="Sylfaen" w:hAnsi="Sylfaen"/>
                <w:lang w:val="en-US"/>
              </w:rPr>
              <w:t>Դասղեկներ, ուսուցիչներ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26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jc w:val="both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Սոցիալական աջակցության տարածքային գործակալության (բաժնի) հայտի հիման վրա, սոցիալական դեպքի վարման շրջանակներում մասնակցում է համակարգող և խորհրդատվական մարմինների, ինչպես նաև բազմամասնագիտական խմբի աշխատանքներին: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</w:rPr>
            </w:pPr>
            <w:r w:rsidRPr="00C02CAA">
              <w:rPr>
                <w:rFonts w:ascii="Sylfaen" w:hAnsi="Sylfaen"/>
                <w:lang w:val="en-US"/>
              </w:rPr>
              <w:t>Պարբերաբար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</w:rPr>
            </w:pPr>
            <w:r w:rsidRPr="00C02CAA">
              <w:rPr>
                <w:rFonts w:ascii="Sylfaen" w:hAnsi="Sylfaen"/>
                <w:lang w:val="en-US"/>
              </w:rPr>
              <w:t>Դասղեկներ, ուսուցիչներ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27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tabs>
                <w:tab w:val="left" w:pos="2006"/>
              </w:tabs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Ուստարվա սկզբում կամ ընթացքում աշակերտների մշտական դիտարկում : Նրանց ուսումնական կարիքների բացահայտում: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tabs>
                <w:tab w:val="left" w:pos="2006"/>
              </w:tabs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Պարբերաբար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tabs>
                <w:tab w:val="left" w:pos="2006"/>
              </w:tabs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Ուսուցիչներ, բազմամասնագիտական թիմ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28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tabs>
                <w:tab w:val="left" w:pos="2006"/>
              </w:tabs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Անհրաժեշտության դեպքոմ երխաների առաջին մակարդակի գնահատում: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tabs>
                <w:tab w:val="left" w:pos="2006"/>
              </w:tabs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Ընթացիկ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tabs>
                <w:tab w:val="left" w:pos="2006"/>
              </w:tabs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Ուսուցիչներ, ծնող, բազմամասնագիտական թիմ</w:t>
            </w:r>
          </w:p>
        </w:tc>
      </w:tr>
      <w:tr w:rsidR="00EA248B" w:rsidTr="00C02CAA">
        <w:tc>
          <w:tcPr>
            <w:tcW w:w="567" w:type="dxa"/>
          </w:tcPr>
          <w:p w:rsidR="00EA248B" w:rsidRPr="00C02CAA" w:rsidRDefault="00EA248B" w:rsidP="00EA248B">
            <w:pPr>
              <w:tabs>
                <w:tab w:val="left" w:pos="2006"/>
              </w:tabs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</w:rPr>
              <w:br w:type="page"/>
            </w:r>
            <w:r w:rsidRPr="00C02CAA">
              <w:rPr>
                <w:rFonts w:ascii="Sylfaen" w:hAnsi="Sylfaen"/>
                <w:lang w:val="en-US"/>
              </w:rPr>
              <w:t>29</w:t>
            </w:r>
          </w:p>
        </w:tc>
        <w:tc>
          <w:tcPr>
            <w:tcW w:w="5528" w:type="dxa"/>
          </w:tcPr>
          <w:p w:rsidR="00EA248B" w:rsidRPr="00C02CAA" w:rsidRDefault="00EA248B" w:rsidP="00EA248B">
            <w:pPr>
              <w:tabs>
                <w:tab w:val="left" w:pos="2006"/>
              </w:tabs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Տարեվերջյան մասնագիտական քննարկում ԱՈւՊ</w:t>
            </w:r>
            <w:r>
              <w:rPr>
                <w:rFonts w:ascii="Sylfaen" w:hAnsi="Sylfaen"/>
                <w:lang w:val="en-US"/>
              </w:rPr>
              <w:t>-</w:t>
            </w:r>
            <w:r w:rsidRPr="00C02CAA">
              <w:rPr>
                <w:rFonts w:ascii="Sylfaen" w:hAnsi="Sylfaen"/>
                <w:lang w:val="en-US"/>
              </w:rPr>
              <w:t>ների:</w:t>
            </w:r>
          </w:p>
        </w:tc>
        <w:tc>
          <w:tcPr>
            <w:tcW w:w="1667" w:type="dxa"/>
          </w:tcPr>
          <w:p w:rsidR="00EA248B" w:rsidRPr="00C02CAA" w:rsidRDefault="00EA248B" w:rsidP="00EA248B">
            <w:pPr>
              <w:tabs>
                <w:tab w:val="left" w:pos="2006"/>
              </w:tabs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Ուսումնական տարվա վերջում</w:t>
            </w:r>
          </w:p>
        </w:tc>
        <w:tc>
          <w:tcPr>
            <w:tcW w:w="2727" w:type="dxa"/>
          </w:tcPr>
          <w:p w:rsidR="00EA248B" w:rsidRPr="00C02CAA" w:rsidRDefault="00EA248B" w:rsidP="00EA248B">
            <w:pPr>
              <w:tabs>
                <w:tab w:val="left" w:pos="2006"/>
              </w:tabs>
              <w:jc w:val="center"/>
              <w:rPr>
                <w:rFonts w:ascii="Sylfaen" w:hAnsi="Sylfaen"/>
                <w:lang w:val="en-US"/>
              </w:rPr>
            </w:pPr>
            <w:r w:rsidRPr="00C02CAA">
              <w:rPr>
                <w:rFonts w:ascii="Sylfaen" w:hAnsi="Sylfaen"/>
                <w:lang w:val="en-US"/>
              </w:rPr>
              <w:t>Ուսուցիչներ, բազմամասնագիտական թիմ</w:t>
            </w:r>
          </w:p>
        </w:tc>
      </w:tr>
    </w:tbl>
    <w:p w:rsidR="00C02CAA" w:rsidRDefault="00C02CAA" w:rsidP="00C02CAA">
      <w:pPr>
        <w:spacing w:after="0" w:line="240" w:lineRule="auto"/>
        <w:rPr>
          <w:rFonts w:ascii="Sylfaen" w:hAnsi="Sylfaen"/>
          <w:lang w:val="hy-AM"/>
        </w:rPr>
      </w:pPr>
      <w:bookmarkStart w:id="0" w:name="_GoBack"/>
      <w:bookmarkEnd w:id="0"/>
    </w:p>
    <w:sectPr w:rsidR="00C02CAA" w:rsidSect="00C02CAA">
      <w:pgSz w:w="11906" w:h="16838"/>
      <w:pgMar w:top="426" w:right="42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A87"/>
    <w:multiLevelType w:val="hybridMultilevel"/>
    <w:tmpl w:val="3250A7A0"/>
    <w:lvl w:ilvl="0" w:tplc="D9E01B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504B1"/>
    <w:multiLevelType w:val="hybridMultilevel"/>
    <w:tmpl w:val="CA12C42A"/>
    <w:lvl w:ilvl="0" w:tplc="586ED5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056AA"/>
    <w:multiLevelType w:val="hybridMultilevel"/>
    <w:tmpl w:val="D98A323E"/>
    <w:lvl w:ilvl="0" w:tplc="B90E05C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26"/>
    <w:rsid w:val="0002356E"/>
    <w:rsid w:val="00092846"/>
    <w:rsid w:val="00136074"/>
    <w:rsid w:val="00176824"/>
    <w:rsid w:val="003330F9"/>
    <w:rsid w:val="003C15FC"/>
    <w:rsid w:val="0049525C"/>
    <w:rsid w:val="004F6645"/>
    <w:rsid w:val="006E2183"/>
    <w:rsid w:val="00855C07"/>
    <w:rsid w:val="00887064"/>
    <w:rsid w:val="00967B26"/>
    <w:rsid w:val="00C02CAA"/>
    <w:rsid w:val="00C03FEB"/>
    <w:rsid w:val="00D010AD"/>
    <w:rsid w:val="00E37A11"/>
    <w:rsid w:val="00E85EA3"/>
    <w:rsid w:val="00EA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48E47-C2C9-4E19-8B5B-4612AF10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7B26"/>
    <w:pPr>
      <w:ind w:left="720"/>
      <w:contextualSpacing/>
    </w:pPr>
  </w:style>
  <w:style w:type="paragraph" w:customStyle="1" w:styleId="1">
    <w:name w:val="Обычный1"/>
    <w:rsid w:val="00C03FE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49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seri</cp:lastModifiedBy>
  <cp:revision>10</cp:revision>
  <dcterms:created xsi:type="dcterms:W3CDTF">2018-09-11T17:19:00Z</dcterms:created>
  <dcterms:modified xsi:type="dcterms:W3CDTF">2022-09-10T10:34:00Z</dcterms:modified>
</cp:coreProperties>
</file>